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57" w:rsidRPr="00FF048C" w:rsidRDefault="009B4957" w:rsidP="009B4957">
      <w:pPr>
        <w:rPr>
          <w:b/>
        </w:rPr>
      </w:pPr>
      <w:bookmarkStart w:id="0" w:name="_GoBack"/>
      <w:bookmarkEnd w:id="0"/>
      <w:proofErr w:type="gramStart"/>
      <w:r w:rsidRPr="00FF048C">
        <w:rPr>
          <w:b/>
        </w:rPr>
        <w:t xml:space="preserve">Supplementary Table </w:t>
      </w:r>
      <w:r w:rsidRPr="00FF048C">
        <w:rPr>
          <w:rFonts w:hint="eastAsia"/>
          <w:b/>
        </w:rPr>
        <w:t>2</w:t>
      </w:r>
      <w:r w:rsidRPr="00FF048C">
        <w:rPr>
          <w:b/>
        </w:rPr>
        <w:t>.</w:t>
      </w:r>
      <w:proofErr w:type="gramEnd"/>
      <w:r w:rsidRPr="00FF048C">
        <w:rPr>
          <w:b/>
        </w:rPr>
        <w:t xml:space="preserve"> </w:t>
      </w:r>
      <w:proofErr w:type="gramStart"/>
      <w:r w:rsidRPr="00FF048C">
        <w:rPr>
          <w:b/>
        </w:rPr>
        <w:t>Characteristics of included studies on nut intake and cancer-specific mortality in the meta-analysis.</w:t>
      </w:r>
      <w:proofErr w:type="gramEnd"/>
    </w:p>
    <w:tbl>
      <w:tblPr>
        <w:tblStyle w:val="TableGrid"/>
        <w:tblW w:w="13102" w:type="dxa"/>
        <w:tblLook w:val="04A0"/>
      </w:tblPr>
      <w:tblGrid>
        <w:gridCol w:w="767"/>
        <w:gridCol w:w="241"/>
        <w:gridCol w:w="467"/>
        <w:gridCol w:w="284"/>
        <w:gridCol w:w="810"/>
        <w:gridCol w:w="736"/>
        <w:gridCol w:w="900"/>
        <w:gridCol w:w="1901"/>
        <w:gridCol w:w="97"/>
        <w:gridCol w:w="998"/>
        <w:gridCol w:w="3633"/>
        <w:gridCol w:w="2268"/>
      </w:tblGrid>
      <w:tr w:rsidR="00733342" w:rsidRPr="00733342" w:rsidTr="00CB2D5D">
        <w:trPr>
          <w:trHeight w:val="510"/>
        </w:trPr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References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Country</w:t>
            </w:r>
          </w:p>
        </w:tc>
        <w:tc>
          <w:tcPr>
            <w:tcW w:w="1094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61757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Study type</w:t>
            </w:r>
            <w:r w:rsidR="0061757B"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and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Follow-up (year)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Age(year)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61757B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No. of cases /no.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904BD6"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of subjects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or person</w:t>
            </w:r>
            <w:r w:rsidR="0072408A"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 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years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F44CA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Exposure categories (exposure/case assessment)</w:t>
            </w:r>
          </w:p>
        </w:tc>
        <w:tc>
          <w:tcPr>
            <w:tcW w:w="109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OR (95%CI)</w:t>
            </w:r>
          </w:p>
        </w:tc>
        <w:tc>
          <w:tcPr>
            <w:tcW w:w="363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515A0A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Monotherapy</w:t>
            </w:r>
            <w:proofErr w:type="spellEnd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or Adjusted and Matched/adjusted factors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NOS</w:t>
            </w: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left w:val="nil"/>
              <w:bottom w:val="nil"/>
              <w:right w:val="nil"/>
            </w:tcBorders>
            <w:noWrap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Amba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America</w:t>
            </w:r>
          </w:p>
        </w:tc>
        <w:tc>
          <w:tcPr>
            <w:tcW w:w="109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CH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15.5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M&amp;F.50-71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26685/374101</w:t>
            </w:r>
          </w:p>
        </w:tc>
        <w:tc>
          <w:tcPr>
            <w:tcW w:w="2996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904BD6" w:rsidRPr="00733342" w:rsidRDefault="00904BD6" w:rsidP="006B42B4">
            <w:pPr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Total nut intake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(g/1000kcal)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:C1 0 (Ref)</w:t>
            </w:r>
          </w:p>
        </w:tc>
        <w:tc>
          <w:tcPr>
            <w:tcW w:w="3632" w:type="dxa"/>
            <w:vMerge w:val="restart"/>
            <w:tcBorders>
              <w:left w:val="nil"/>
              <w:right w:val="nil"/>
            </w:tcBorders>
            <w:noWrap/>
          </w:tcPr>
          <w:p w:rsidR="00904BD6" w:rsidRPr="00733342" w:rsidRDefault="00904BD6" w:rsidP="009430E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Adjusted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:</w:t>
            </w:r>
            <w:r w:rsidRPr="00733342">
              <w:rPr>
                <w:rFonts w:hint="eastAsia"/>
              </w:rPr>
              <w:t xml:space="preserve">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age, sex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BMI level of education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race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 self-reported health condition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smoking status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, total energy consumption, alcohol consumption, vitamin consumption physical activity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and food groups including white meat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red meat (grams per day), whole grain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vegetable  and fruit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noWrap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9</w:t>
            </w: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2019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AC5EB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C2: 0.05-0.17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0.91(0.87-0.95)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AC5EB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C3: 0.36-0.68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0.88(0.83-0.92)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C4: 1.34-4.14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0.88(0.84-0.92)</w:t>
            </w:r>
          </w:p>
        </w:tc>
        <w:tc>
          <w:tcPr>
            <w:tcW w:w="363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71CCA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Liu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America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CH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M&amp;F.30-55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1297/16217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Total Nut:&lt;1 serving/month (Ref)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Adjusted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: age, diabetes duration (years), sex, Caucasian (yes/no), BMI at diabetes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 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d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iagnosis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physical activity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smoking status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alcohol consumption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, family history of MI or cancer (yes/no), current aspirin use (yes/no), presence of hypertension (yes/no), use of lipid-lowering medication (yes/no),</w:t>
            </w:r>
          </w:p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diabetes medication use, and intake of total energy, red or processed meat, fruits, and vegetables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7</w:t>
            </w: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&lt;1 serving/week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0.93(0.79-1.1)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 serving/week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0.91(0.76-1.09)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2-4 servings/week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0.89(0.75-1.07)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≥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5 servings/week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0.84(0.67-1.06)</w:t>
            </w:r>
          </w:p>
        </w:tc>
        <w:tc>
          <w:tcPr>
            <w:tcW w:w="363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Eslamparast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Iran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904BD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CH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M&amp;F.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≥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887/</w:t>
            </w:r>
            <w:r w:rsidR="002F54D1" w:rsidRPr="00733342">
              <w:rPr>
                <w:rFonts w:ascii="Times New Roman" w:hAnsi="Times New Roman" w:cs="Times New Roman"/>
                <w:sz w:val="11"/>
                <w:szCs w:val="11"/>
              </w:rPr>
              <w:t>349677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Nut Consumption: Never (Ref)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Adjusted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: age at enrolment, sex, BMI, level of education,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 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place of residence, smoking status, opium and alcohol consumption,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 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physical activity level, wealth score (WS), diabetes,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 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hypertension, total energy intake, main food groups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, 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magnesium (Mg), zinc (Zn) and copper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7</w:t>
            </w: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&lt;1 serving per week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0.96(0.82-1.11)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 to &lt; 3 servings per week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0.84(0.65-1.07)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≥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3 servings per week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0.62(0.38-1.01)</w:t>
            </w:r>
          </w:p>
        </w:tc>
        <w:tc>
          <w:tcPr>
            <w:tcW w:w="363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Brandt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Netherlands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904BD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CH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M&amp;F.55-69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3917/120852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Total nut </w:t>
            </w:r>
            <w:proofErr w:type="gramStart"/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intake(</w:t>
            </w:r>
            <w:proofErr w:type="gramEnd"/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g/day):0 (Ref)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Adjusted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: : age at baseline, sex, cigarette smoking, number of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 c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igarettes smoked per day, and years of smoking, history of physician-diagnosed hypertension (no, yes) and diabetes (no, yes), body height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, 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BMI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, 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non-occupational physical activity, highest level of education, intake of alcohol,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 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vegetables and fruit, energy, use of nutritional supplements (no, yes), and, in women, postmenopausal HRT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7</w:t>
            </w: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0.1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–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&lt;5 g/d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0.92(0.81-1.05)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5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–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&lt;10 g/d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0.82(0.68-0.98)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10+g/d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0.79(0.67-0.93)</w:t>
            </w:r>
          </w:p>
        </w:tc>
        <w:tc>
          <w:tcPr>
            <w:tcW w:w="363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Bonaccio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Italy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904BD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CH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M&amp;F.55-80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122/19386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Nut Consumption: no intake (Ref)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Adjusted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: age, sex, educational level (low/high), smoking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, 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leisure-time physical activity, BMI, energy intake.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6</w:t>
            </w: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intake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515A0A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2858B2"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0.64(0.44-0.94</w:t>
            </w:r>
            <w:r w:rsidR="002858B2"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）</w:t>
            </w:r>
          </w:p>
        </w:tc>
        <w:tc>
          <w:tcPr>
            <w:tcW w:w="363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8B2" w:rsidRPr="00733342" w:rsidRDefault="002858B2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Hshieh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America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904BD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CH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M.NA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868/20742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Nut Consumption:1 serving/month (Ref)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Adjusted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: age, BMI, alcohol consumption, smoking, exercise, calories, saturated fat consumption, fruit/vegetable consumption, red meat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 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consumption, prevalent diabetes, and hypertension.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7</w:t>
            </w: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–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3 servings/month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0.91(0.77-1.08)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 serving/week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0.88(0.72-1.07)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2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–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4 servings/week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952C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0.87(0.68-1.09)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≥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5 servings/week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515A0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0.87(0.66-1.15)</w:t>
            </w:r>
          </w:p>
        </w:tc>
        <w:tc>
          <w:tcPr>
            <w:tcW w:w="363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1FD" w:rsidRPr="00733342" w:rsidRDefault="00F721FD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Luu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US-African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04BD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CH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M&amp;F.40-79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1053/48347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Total Nut(g/d):&lt;0.95 (Ref)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Adjusted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: age, sex, education, occupation, household income (SMHS) or income per capita (SWHS), smoking status, alcohol consumption (ever/never), BMI, physical activity, regular tea consumption, </w:t>
            </w:r>
            <w:proofErr w:type="spellStart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Charlson</w:t>
            </w:r>
            <w:proofErr w:type="spellEnd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Comorbidity</w:t>
            </w:r>
            <w:proofErr w:type="spellEnd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Index, total energy intake, red meat intake, chicken/duck intake, seafood intake, vegetable intake, and fruit intake.</w:t>
            </w:r>
          </w:p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Adjusted: age, sex, education, occupation, household income (SMHS) or income per capita, smoking status, alcohol consumption (ever/never), BMI, physical activity, regular tea consumption, </w:t>
            </w:r>
            <w:proofErr w:type="spellStart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Charlson</w:t>
            </w:r>
            <w:proofErr w:type="spellEnd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Comorbidity</w:t>
            </w:r>
            <w:proofErr w:type="spellEnd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Index, total energy intake, red meat intake, chicken/duck intake, seafood intake, vegetable intake, and fruit intake.</w:t>
            </w:r>
          </w:p>
          <w:p w:rsidR="00904BD6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Adjusted: age, sex, education, occupation, household income (SMHS) or income per capita (SWHS), smoking status, alcohol consumption, BMI, physical activity, regular tea consumption, </w:t>
            </w:r>
            <w:proofErr w:type="spellStart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Charlson</w:t>
            </w:r>
            <w:proofErr w:type="spellEnd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Comorbidity</w:t>
            </w:r>
            <w:proofErr w:type="spellEnd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Index, total energy intake, red meat intake, chicken/duck intake, seafood intake, vegetable intake, and fruit intake.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7</w:t>
            </w: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0.95 to&lt;3.08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52C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0.89(0.73-1.07)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3.08 to &lt;7.30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515A0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0.85(0.69-1.05)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7.30 to &lt;18.45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515A0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0.91(0.74-1.11)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≥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18.45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515A0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0.74(0.6-0.92)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US-European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04BD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CH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M&amp;F.40-79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499/23417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Total Nut(g/d):&lt;0.95 (Ref)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7</w:t>
            </w: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0.95 to&lt;3.08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515A0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0.98(0.72-1.32)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3.08 to &lt;7.30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515A0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0.89(0.65-1.21)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7.30 to &lt;18.45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515A0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0.68(0.48-0.84)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≥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18.45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515A0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0.93(0.68-1.92)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Asian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904BD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CH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M&amp;F.40-70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3532/134265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Total Nut(g/d):&lt;0.14 (Ref)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8</w:t>
            </w: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0.14 to &lt;0.72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515A0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0.88(0.78-0.98)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0.72 to &lt;1.45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515A0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0.91(0.82-1.1)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1.45 to &lt;2.54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515A0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0.96(0.87-1.05)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≥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2.54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515A0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0.95(0.86-1.06)</w:t>
            </w:r>
          </w:p>
        </w:tc>
        <w:tc>
          <w:tcPr>
            <w:tcW w:w="363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Bao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America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904BD6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CH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M&amp;F.</w:t>
            </w:r>
            <w:r w:rsidR="00D53085"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10293/118926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Nut Consumption: Never (Ref)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6B42B4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D5308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Adjusted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：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age; race; body-mass index; lev</w:t>
            </w:r>
            <w:r w:rsidR="00D53085" w:rsidRPr="00733342">
              <w:rPr>
                <w:rFonts w:ascii="Times New Roman" w:hAnsi="Times New Roman" w:cs="Times New Roman"/>
                <w:sz w:val="11"/>
                <w:szCs w:val="11"/>
              </w:rPr>
              <w:t>el of physical activity;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D53085" w:rsidRPr="00733342">
              <w:rPr>
                <w:rFonts w:ascii="Times New Roman" w:hAnsi="Times New Roman" w:cs="Times New Roman"/>
                <w:sz w:val="11"/>
                <w:szCs w:val="11"/>
              </w:rPr>
              <w:t>smoking</w:t>
            </w:r>
            <w:r w:rsidR="00D53085"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6</w:t>
            </w:r>
          </w:p>
        </w:tc>
      </w:tr>
      <w:tr w:rsidR="00733342" w:rsidRPr="00733342" w:rsidTr="00A60F1A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735EF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lastRenderedPageBreak/>
              <w:t>References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735EF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Country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F44CA1" w:rsidP="00735EF2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Study type and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Follow-up (year)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735EF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Age(year)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2F54D1" w:rsidP="00735EF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No. of cases /no. of subjects or person</w:t>
            </w:r>
            <w:r w:rsidR="0072408A"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years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F44CA1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Exposure categories (exposure/case assessment</w:t>
            </w:r>
            <w:r w:rsidR="00F44CA1"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735EF2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OR (95%CI)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515A0A" w:rsidP="00735EF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Monotherapy</w:t>
            </w:r>
            <w:proofErr w:type="spellEnd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or Adjusted and Matched/adjusted factors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BD6" w:rsidRPr="00733342" w:rsidRDefault="00904BD6" w:rsidP="00735EF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NOS</w:t>
            </w:r>
          </w:p>
        </w:tc>
      </w:tr>
      <w:tr w:rsidR="00733342" w:rsidRPr="00733342" w:rsidTr="00A60F1A">
        <w:trPr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2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013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&lt;Once/week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0.93(0.88-0.98)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D53085" w:rsidRPr="00733342" w:rsidRDefault="00D53085" w:rsidP="00D5308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gramStart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current</w:t>
            </w:r>
            <w:proofErr w:type="gramEnd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multivitamin use, and current aspirin use;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 </w:t>
            </w: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myocardial infarction, or cancer; a history of diabetes mellitus, hypertension, intake of total energy, alcohol, red or processed meat, fruits, and vegetables, menopausal status and hormone use.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Once per week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0.93(0.87-1.00)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</w:tcPr>
          <w:p w:rsidR="00D53085" w:rsidRPr="00733342" w:rsidRDefault="00D53085" w:rsidP="00D53085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2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–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4 Times/week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0.92(0.85-0.98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</w:tcPr>
          <w:p w:rsidR="00D53085" w:rsidRPr="00733342" w:rsidRDefault="00D53085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≥</w:t>
            </w: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5 Times/week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0.89(0.81-0.99)</w:t>
            </w:r>
          </w:p>
        </w:tc>
        <w:tc>
          <w:tcPr>
            <w:tcW w:w="3632" w:type="dxa"/>
            <w:vMerge/>
            <w:tcBorders>
              <w:left w:val="nil"/>
              <w:bottom w:val="nil"/>
              <w:right w:val="nil"/>
            </w:tcBorders>
            <w:noWrap/>
          </w:tcPr>
          <w:p w:rsidR="00D53085" w:rsidRPr="00733342" w:rsidRDefault="00D53085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085" w:rsidRPr="00733342" w:rsidRDefault="00D53085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Guasch-Ferré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Spain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CH 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M&amp;F.55-80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2F54D1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130/31077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Total nut intake: 0 (Ref)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Adjusted: age, sex, BMI smoking status, educational level, leisure time physical activity in MET-min/day, history of diabetes, history of hypercholesterolemia, use of oral </w:t>
            </w:r>
            <w:proofErr w:type="spellStart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antidiabetic</w:t>
            </w:r>
            <w:proofErr w:type="spellEnd"/>
            <w:r w:rsidRPr="00733342">
              <w:rPr>
                <w:rFonts w:ascii="Times New Roman" w:hAnsi="Times New Roman" w:cs="Times New Roman"/>
                <w:sz w:val="11"/>
                <w:szCs w:val="11"/>
              </w:rPr>
              <w:t xml:space="preserve"> medication, use of antihypertensive medication, use of statins, and total energy intake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</w:tr>
      <w:tr w:rsidR="00733342" w:rsidRPr="00733342" w:rsidTr="00A60F1A">
        <w:trPr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/>
                <w:sz w:val="11"/>
                <w:szCs w:val="11"/>
              </w:rPr>
              <w:t>2013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1 to 3 servings/week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0.79(0.52-1.2)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&gt;3 servings/week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952C2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33342">
              <w:rPr>
                <w:rFonts w:ascii="Times New Roman" w:hAnsi="Times New Roman" w:cs="Times New Roman" w:hint="eastAsia"/>
                <w:sz w:val="11"/>
                <w:szCs w:val="11"/>
              </w:rPr>
              <w:t>0.6(0.37-0.98)</w:t>
            </w: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33342" w:rsidRPr="00733342" w:rsidTr="00A60F1A">
        <w:trPr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hideMark/>
          </w:tcPr>
          <w:p w:rsidR="006254B7" w:rsidRPr="00733342" w:rsidRDefault="006254B7" w:rsidP="006254B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  <w:hideMark/>
          </w:tcPr>
          <w:p w:rsidR="006254B7" w:rsidRPr="00733342" w:rsidRDefault="006254B7" w:rsidP="00952C2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2" w:type="dxa"/>
            <w:vMerge/>
            <w:tcBorders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hideMark/>
          </w:tcPr>
          <w:p w:rsidR="006254B7" w:rsidRPr="00733342" w:rsidRDefault="006254B7" w:rsidP="006B42B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8F0C07" w:rsidRPr="00733342" w:rsidRDefault="00225437" w:rsidP="00225437">
      <w:pPr>
        <w:rPr>
          <w:rFonts w:ascii="Times New Roman" w:hAnsi="Times New Roman" w:cs="Times New Roman"/>
          <w:sz w:val="11"/>
          <w:szCs w:val="11"/>
        </w:rPr>
      </w:pPr>
      <w:r w:rsidRPr="00733342">
        <w:rPr>
          <w:rFonts w:ascii="Times New Roman" w:hAnsi="Times New Roman" w:cs="Times New Roman"/>
          <w:sz w:val="11"/>
          <w:szCs w:val="11"/>
        </w:rPr>
        <w:t>Abbreviations: OR, odds ratio; CI, confidence interval, M, m</w:t>
      </w:r>
      <w:r w:rsidR="005E0F94" w:rsidRPr="00733342">
        <w:rPr>
          <w:rFonts w:ascii="Times New Roman" w:hAnsi="Times New Roman" w:cs="Times New Roman"/>
          <w:sz w:val="11"/>
          <w:szCs w:val="11"/>
        </w:rPr>
        <w:t>ale; F, female; Ref, reference;</w:t>
      </w:r>
      <w:r w:rsidR="005E0F94" w:rsidRPr="00733342">
        <w:rPr>
          <w:rFonts w:ascii="Times New Roman" w:hAnsi="Times New Roman" w:cs="Times New Roman" w:hint="eastAsia"/>
          <w:sz w:val="11"/>
          <w:szCs w:val="11"/>
        </w:rPr>
        <w:t xml:space="preserve"> </w:t>
      </w:r>
      <w:r w:rsidR="00622A12" w:rsidRPr="00733342">
        <w:rPr>
          <w:rFonts w:ascii="Times New Roman" w:hAnsi="Times New Roman" w:cs="Times New Roman"/>
          <w:sz w:val="11"/>
          <w:szCs w:val="11"/>
        </w:rPr>
        <w:t xml:space="preserve">NO. </w:t>
      </w:r>
      <w:proofErr w:type="gramStart"/>
      <w:r w:rsidR="00622A12" w:rsidRPr="00733342">
        <w:rPr>
          <w:rFonts w:ascii="Times New Roman" w:hAnsi="Times New Roman" w:cs="Times New Roman"/>
          <w:sz w:val="11"/>
          <w:szCs w:val="11"/>
        </w:rPr>
        <w:t>of</w:t>
      </w:r>
      <w:proofErr w:type="gramEnd"/>
      <w:r w:rsidR="00622A12" w:rsidRPr="00733342">
        <w:rPr>
          <w:rFonts w:ascii="Times New Roman" w:hAnsi="Times New Roman" w:cs="Times New Roman"/>
          <w:sz w:val="11"/>
          <w:szCs w:val="11"/>
        </w:rPr>
        <w:t xml:space="preserve"> </w:t>
      </w:r>
      <w:r w:rsidRPr="00733342">
        <w:rPr>
          <w:rFonts w:ascii="Times New Roman" w:hAnsi="Times New Roman" w:cs="Times New Roman"/>
          <w:sz w:val="11"/>
          <w:szCs w:val="11"/>
        </w:rPr>
        <w:t>cases/subjects, number of cases/subjec</w:t>
      </w:r>
      <w:r w:rsidR="006254B7" w:rsidRPr="00733342">
        <w:rPr>
          <w:rFonts w:ascii="Times New Roman" w:hAnsi="Times New Roman" w:cs="Times New Roman"/>
          <w:sz w:val="11"/>
          <w:szCs w:val="11"/>
        </w:rPr>
        <w:t>ts; NOS, Newcastle–Ottawa scale; CH: cohort study.</w:t>
      </w:r>
    </w:p>
    <w:sectPr w:rsidR="008F0C07" w:rsidRPr="00733342" w:rsidSect="00CB2D5D">
      <w:pgSz w:w="11906" w:h="16838"/>
      <w:pgMar w:top="720" w:right="454" w:bottom="720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66" w:rsidRDefault="00A37066" w:rsidP="00E94C78">
      <w:r>
        <w:separator/>
      </w:r>
    </w:p>
  </w:endnote>
  <w:endnote w:type="continuationSeparator" w:id="0">
    <w:p w:rsidR="00A37066" w:rsidRDefault="00A37066" w:rsidP="00E9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66" w:rsidRDefault="00A37066" w:rsidP="00E94C78">
      <w:r>
        <w:separator/>
      </w:r>
    </w:p>
  </w:footnote>
  <w:footnote w:type="continuationSeparator" w:id="0">
    <w:p w:rsidR="00A37066" w:rsidRDefault="00A37066" w:rsidP="00E94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2B7"/>
    <w:rsid w:val="0009214D"/>
    <w:rsid w:val="000E5112"/>
    <w:rsid w:val="00140C47"/>
    <w:rsid w:val="00164B0E"/>
    <w:rsid w:val="00183B23"/>
    <w:rsid w:val="001A0DEE"/>
    <w:rsid w:val="001B14E6"/>
    <w:rsid w:val="00212071"/>
    <w:rsid w:val="00225437"/>
    <w:rsid w:val="002858B2"/>
    <w:rsid w:val="002D0919"/>
    <w:rsid w:val="002F458A"/>
    <w:rsid w:val="002F54D1"/>
    <w:rsid w:val="003014AB"/>
    <w:rsid w:val="00321EAE"/>
    <w:rsid w:val="003B5C9C"/>
    <w:rsid w:val="00421733"/>
    <w:rsid w:val="00460FCF"/>
    <w:rsid w:val="00486A06"/>
    <w:rsid w:val="004C4422"/>
    <w:rsid w:val="00515A0A"/>
    <w:rsid w:val="00584E94"/>
    <w:rsid w:val="00591851"/>
    <w:rsid w:val="005B4D2D"/>
    <w:rsid w:val="005E0F94"/>
    <w:rsid w:val="005F7532"/>
    <w:rsid w:val="0061757B"/>
    <w:rsid w:val="00622A12"/>
    <w:rsid w:val="006254B7"/>
    <w:rsid w:val="006264B2"/>
    <w:rsid w:val="006B42B4"/>
    <w:rsid w:val="0072408A"/>
    <w:rsid w:val="00733342"/>
    <w:rsid w:val="007B6FE2"/>
    <w:rsid w:val="008104D1"/>
    <w:rsid w:val="00852292"/>
    <w:rsid w:val="00860309"/>
    <w:rsid w:val="00904BD6"/>
    <w:rsid w:val="00907C7B"/>
    <w:rsid w:val="009430E1"/>
    <w:rsid w:val="00952C27"/>
    <w:rsid w:val="00970C9D"/>
    <w:rsid w:val="00983A15"/>
    <w:rsid w:val="009B4957"/>
    <w:rsid w:val="00A37066"/>
    <w:rsid w:val="00A60F1A"/>
    <w:rsid w:val="00AA70D3"/>
    <w:rsid w:val="00AC5EBE"/>
    <w:rsid w:val="00B47C61"/>
    <w:rsid w:val="00B55D7C"/>
    <w:rsid w:val="00CB2D5D"/>
    <w:rsid w:val="00CD22B7"/>
    <w:rsid w:val="00CE3E5A"/>
    <w:rsid w:val="00D53085"/>
    <w:rsid w:val="00E31123"/>
    <w:rsid w:val="00E357A2"/>
    <w:rsid w:val="00E44F2D"/>
    <w:rsid w:val="00E50CDD"/>
    <w:rsid w:val="00E813B6"/>
    <w:rsid w:val="00E94C78"/>
    <w:rsid w:val="00F44CA1"/>
    <w:rsid w:val="00F721FD"/>
    <w:rsid w:val="00FF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E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4C7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4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4C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4C7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4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4C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Olga Krasnova</cp:lastModifiedBy>
  <cp:revision>43</cp:revision>
  <dcterms:created xsi:type="dcterms:W3CDTF">2019-05-05T11:16:00Z</dcterms:created>
  <dcterms:modified xsi:type="dcterms:W3CDTF">2020-06-02T21:10:00Z</dcterms:modified>
</cp:coreProperties>
</file>